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-Bau-2026/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gestaltung der Spielplatzfläche Beecker Straße in Erkelenz-Mit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Umgestaltung der Spielplatzfläche Beecker Straße in Erkelenz-Mitte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